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ECD" w:rsidRPr="00614213" w:rsidRDefault="00DD5ECD" w:rsidP="00DD5ECD">
      <w:pPr>
        <w:spacing w:after="0" w:line="240" w:lineRule="auto"/>
        <w:rPr>
          <w:rFonts w:cstheme="minorHAnsi"/>
          <w:sz w:val="24"/>
          <w:szCs w:val="24"/>
        </w:rPr>
      </w:pPr>
      <w:r w:rsidRPr="00614213">
        <w:rPr>
          <w:rFonts w:cstheme="minorHAnsi"/>
          <w:sz w:val="24"/>
          <w:szCs w:val="24"/>
        </w:rPr>
        <w:t>Guidance</w:t>
      </w:r>
    </w:p>
    <w:p w:rsidR="00DD5ECD" w:rsidRPr="00614213" w:rsidRDefault="00DD5ECD" w:rsidP="00DD5ECD">
      <w:pPr>
        <w:spacing w:after="0" w:line="240" w:lineRule="auto"/>
        <w:rPr>
          <w:rFonts w:cstheme="minorHAnsi"/>
          <w:b/>
          <w:sz w:val="24"/>
          <w:szCs w:val="24"/>
        </w:rPr>
      </w:pPr>
      <w:bookmarkStart w:id="0" w:name="_GoBack"/>
      <w:r w:rsidRPr="003217B1">
        <w:rPr>
          <w:rFonts w:cstheme="minorHAnsi"/>
          <w:b/>
          <w:sz w:val="28"/>
          <w:szCs w:val="24"/>
        </w:rPr>
        <w:t>Coronavirus (COVID-19): advice on accessing green spaces safely</w:t>
      </w:r>
    </w:p>
    <w:bookmarkEnd w:id="0"/>
    <w:p w:rsidR="00DD5ECD" w:rsidRPr="00614213" w:rsidRDefault="00DD5ECD" w:rsidP="00DD5ECD">
      <w:pPr>
        <w:spacing w:after="0" w:line="240" w:lineRule="auto"/>
        <w:rPr>
          <w:rFonts w:cstheme="minorHAnsi"/>
          <w:sz w:val="24"/>
          <w:szCs w:val="24"/>
        </w:rPr>
      </w:pPr>
      <w:r w:rsidRPr="00614213">
        <w:rPr>
          <w:rFonts w:cstheme="minorHAnsi"/>
          <w:sz w:val="24"/>
          <w:szCs w:val="24"/>
        </w:rPr>
        <w:t>Advice on using green spaces and protecting yourself and others from coronavirus.</w:t>
      </w:r>
    </w:p>
    <w:p w:rsidR="00DD5ECD" w:rsidRPr="00614213" w:rsidRDefault="00DD5ECD" w:rsidP="00DD5ECD">
      <w:pPr>
        <w:spacing w:after="0" w:line="240" w:lineRule="auto"/>
        <w:rPr>
          <w:rFonts w:cstheme="minorHAnsi"/>
          <w:b/>
          <w:bCs/>
          <w:color w:val="1D70B8"/>
          <w:sz w:val="24"/>
          <w:szCs w:val="24"/>
          <w:u w:val="single"/>
          <w:shd w:val="clear" w:color="auto" w:fill="FFFFFF"/>
        </w:rPr>
      </w:pPr>
      <w:r w:rsidRPr="00614213">
        <w:rPr>
          <w:rFonts w:cstheme="minorHAnsi"/>
          <w:sz w:val="24"/>
          <w:szCs w:val="24"/>
        </w:rPr>
        <w:br/>
      </w:r>
      <w:r w:rsidRPr="00614213">
        <w:rPr>
          <w:rFonts w:cstheme="minorHAnsi"/>
          <w:b/>
          <w:bCs/>
          <w:color w:val="1D70B8"/>
          <w:sz w:val="24"/>
          <w:szCs w:val="24"/>
          <w:u w:val="single"/>
          <w:shd w:val="clear" w:color="auto" w:fill="FFFFFF"/>
        </w:rPr>
        <w:t>Department for Environment, Food &amp; Rural Affairs</w:t>
      </w:r>
    </w:p>
    <w:p w:rsidR="00DD5ECD" w:rsidRPr="00614213" w:rsidRDefault="00DD5ECD" w:rsidP="00DD5ECD">
      <w:pPr>
        <w:spacing w:after="0" w:line="240" w:lineRule="auto"/>
        <w:rPr>
          <w:rFonts w:cstheme="minorHAnsi"/>
          <w:b/>
          <w:bCs/>
          <w:color w:val="1D70B8"/>
          <w:sz w:val="24"/>
          <w:szCs w:val="24"/>
          <w:u w:val="single"/>
          <w:shd w:val="clear" w:color="auto" w:fill="FFFFFF"/>
        </w:rPr>
      </w:pPr>
    </w:p>
    <w:p w:rsidR="00DD5ECD" w:rsidRPr="009D783B" w:rsidRDefault="00DD5ECD" w:rsidP="00DD5ECD">
      <w:pPr>
        <w:shd w:val="clear" w:color="auto" w:fill="FFFFFF"/>
        <w:spacing w:after="0" w:line="240" w:lineRule="auto"/>
        <w:rPr>
          <w:rFonts w:eastAsia="Times New Roman" w:cstheme="minorHAnsi"/>
          <w:color w:val="0B0C0C"/>
          <w:sz w:val="24"/>
          <w:szCs w:val="24"/>
          <w:lang w:eastAsia="en-GB"/>
        </w:rPr>
      </w:pPr>
      <w:r w:rsidRPr="009D783B">
        <w:rPr>
          <w:rFonts w:eastAsia="Times New Roman" w:cstheme="minorHAnsi"/>
          <w:color w:val="0B0C0C"/>
          <w:sz w:val="24"/>
          <w:szCs w:val="24"/>
          <w:lang w:eastAsia="en-GB"/>
        </w:rPr>
        <w:t>The risk of the coronavirus being passed on to others outdoors is considered to be low as long as </w:t>
      </w:r>
      <w:hyperlink r:id="rId5" w:history="1">
        <w:r w:rsidRPr="009D783B">
          <w:rPr>
            <w:rFonts w:eastAsia="Times New Roman" w:cstheme="minorHAnsi"/>
            <w:color w:val="4C2C92"/>
            <w:sz w:val="24"/>
            <w:szCs w:val="24"/>
            <w:u w:val="single"/>
            <w:bdr w:val="none" w:sz="0" w:space="0" w:color="auto" w:frame="1"/>
            <w:lang w:eastAsia="en-GB"/>
          </w:rPr>
          <w:t>people maintain social distancing</w:t>
        </w:r>
      </w:hyperlink>
      <w:r w:rsidRPr="009D783B">
        <w:rPr>
          <w:rFonts w:eastAsia="Times New Roman" w:cstheme="minorHAnsi"/>
          <w:color w:val="0B0C0C"/>
          <w:sz w:val="24"/>
          <w:szCs w:val="24"/>
          <w:lang w:eastAsia="en-GB"/>
        </w:rPr>
        <w:t>.</w:t>
      </w:r>
    </w:p>
    <w:p w:rsidR="00DD5ECD" w:rsidRPr="009D783B" w:rsidRDefault="00DD5ECD" w:rsidP="00DD5ECD">
      <w:pPr>
        <w:shd w:val="clear" w:color="auto" w:fill="FFFFFF"/>
        <w:spacing w:before="300" w:after="300" w:line="240" w:lineRule="auto"/>
        <w:rPr>
          <w:rFonts w:eastAsia="Times New Roman" w:cstheme="minorHAnsi"/>
          <w:color w:val="0B0C0C"/>
          <w:sz w:val="24"/>
          <w:szCs w:val="24"/>
          <w:lang w:eastAsia="en-GB"/>
        </w:rPr>
      </w:pPr>
      <w:r w:rsidRPr="009D783B">
        <w:rPr>
          <w:rFonts w:eastAsia="Times New Roman" w:cstheme="minorHAnsi"/>
          <w:color w:val="0B0C0C"/>
          <w:sz w:val="24"/>
          <w:szCs w:val="24"/>
          <w:lang w:eastAsia="en-GB"/>
        </w:rPr>
        <w:t>In England, you can leave your home to exercise and spend time outdoors for recreation with your household or in groups of up to six people from outside your household.</w:t>
      </w:r>
    </w:p>
    <w:p w:rsidR="00DD5ECD" w:rsidRPr="009D783B" w:rsidRDefault="00DD5ECD" w:rsidP="00DD5ECD">
      <w:pPr>
        <w:shd w:val="clear" w:color="auto" w:fill="FFFFFF"/>
        <w:spacing w:after="0" w:line="240" w:lineRule="auto"/>
        <w:rPr>
          <w:rFonts w:eastAsia="Times New Roman" w:cstheme="minorHAnsi"/>
          <w:color w:val="0B0C0C"/>
          <w:sz w:val="24"/>
          <w:szCs w:val="24"/>
          <w:lang w:eastAsia="en-GB"/>
        </w:rPr>
      </w:pPr>
      <w:r w:rsidRPr="009D783B">
        <w:rPr>
          <w:rFonts w:eastAsia="Times New Roman" w:cstheme="minorHAnsi"/>
          <w:color w:val="0B0C0C"/>
          <w:sz w:val="24"/>
          <w:szCs w:val="24"/>
          <w:lang w:eastAsia="en-GB"/>
        </w:rPr>
        <w:t>When travelling to outdoor spaces, it is important that people respect the rules in </w:t>
      </w:r>
      <w:hyperlink r:id="rId6" w:history="1">
        <w:r w:rsidRPr="009D783B">
          <w:rPr>
            <w:rFonts w:eastAsia="Times New Roman" w:cstheme="minorHAnsi"/>
            <w:color w:val="4C2C92"/>
            <w:sz w:val="24"/>
            <w:szCs w:val="24"/>
            <w:u w:val="single"/>
            <w:bdr w:val="none" w:sz="0" w:space="0" w:color="auto" w:frame="1"/>
            <w:lang w:eastAsia="en-GB"/>
          </w:rPr>
          <w:t>Scotland</w:t>
        </w:r>
      </w:hyperlink>
      <w:r w:rsidRPr="009D783B">
        <w:rPr>
          <w:rFonts w:eastAsia="Times New Roman" w:cstheme="minorHAnsi"/>
          <w:color w:val="0B0C0C"/>
          <w:sz w:val="24"/>
          <w:szCs w:val="24"/>
          <w:lang w:eastAsia="en-GB"/>
        </w:rPr>
        <w:t>, </w:t>
      </w:r>
      <w:hyperlink r:id="rId7" w:anchor="section-41076" w:history="1">
        <w:r w:rsidRPr="009D783B">
          <w:rPr>
            <w:rFonts w:eastAsia="Times New Roman" w:cstheme="minorHAnsi"/>
            <w:color w:val="4C2C92"/>
            <w:sz w:val="24"/>
            <w:szCs w:val="24"/>
            <w:u w:val="single"/>
            <w:bdr w:val="none" w:sz="0" w:space="0" w:color="auto" w:frame="1"/>
            <w:lang w:eastAsia="en-GB"/>
          </w:rPr>
          <w:t>Wales</w:t>
        </w:r>
      </w:hyperlink>
      <w:r w:rsidRPr="009D783B">
        <w:rPr>
          <w:rFonts w:eastAsia="Times New Roman" w:cstheme="minorHAnsi"/>
          <w:color w:val="0B0C0C"/>
          <w:sz w:val="24"/>
          <w:szCs w:val="24"/>
          <w:lang w:eastAsia="en-GB"/>
        </w:rPr>
        <w:t> and Northern Ireland. Do not travel to different parts of the UK where it would be inconsistent with guidance or regulations issued by the relevant devolved administration.</w:t>
      </w:r>
    </w:p>
    <w:p w:rsidR="00DD5ECD" w:rsidRPr="009D783B" w:rsidRDefault="00DD5ECD" w:rsidP="00DD5ECD">
      <w:pPr>
        <w:shd w:val="clear" w:color="auto" w:fill="FFFFFF"/>
        <w:spacing w:before="300" w:after="300" w:line="240" w:lineRule="auto"/>
        <w:rPr>
          <w:rFonts w:eastAsia="Times New Roman" w:cstheme="minorHAnsi"/>
          <w:color w:val="0B0C0C"/>
          <w:sz w:val="24"/>
          <w:szCs w:val="24"/>
          <w:lang w:eastAsia="en-GB"/>
        </w:rPr>
      </w:pPr>
      <w:r w:rsidRPr="009D783B">
        <w:rPr>
          <w:rFonts w:eastAsia="Times New Roman" w:cstheme="minorHAnsi"/>
          <w:color w:val="0B0C0C"/>
          <w:sz w:val="24"/>
          <w:szCs w:val="24"/>
          <w:lang w:eastAsia="en-GB"/>
        </w:rPr>
        <w:t>In England, you can now:</w:t>
      </w:r>
    </w:p>
    <w:p w:rsidR="00DD5ECD" w:rsidRPr="009D783B" w:rsidRDefault="00DD5ECD" w:rsidP="00DD5ECD">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spend time outdoors, including exercise, as long as you continue to adhere to strict social distancing guidelines with people from outside your household</w:t>
      </w:r>
    </w:p>
    <w:p w:rsidR="00DD5ECD" w:rsidRPr="009D783B" w:rsidRDefault="00DD5ECD" w:rsidP="00DD5ECD">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take part in other outdoor sports and activities, including fishing, in groups of up to six people, or household groups, provided you adhere to strict social distancing guidelines</w:t>
      </w:r>
    </w:p>
    <w:p w:rsidR="00DD5ECD" w:rsidRPr="009D783B" w:rsidRDefault="00DD5ECD" w:rsidP="00DD5ECD">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drive to outdoor open spaces, including beaches and beauty spots, irrespective of distance - you should travel in a private vehicle, alone or with members of your own household. You should avoid public transport other than for essential journeys.</w:t>
      </w:r>
    </w:p>
    <w:p w:rsidR="00DD5ECD" w:rsidRPr="009D783B" w:rsidRDefault="00DD5ECD" w:rsidP="00DD5ECD">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visit gardens, nature reserves and parkland to spend time outdoors, although access may be limited to members or those with tickets to ensure social distancing and buildings and amenities such as cafes will remain closed. You should check ahead and follow social distancing guidelines.</w:t>
      </w:r>
    </w:p>
    <w:p w:rsidR="00DD5ECD" w:rsidRPr="009D783B" w:rsidRDefault="00DD5ECD" w:rsidP="00DD5ECD">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go swimming in either lakes or the sea for exercise or recreation provided that social distancing guidelines are observed - you cannot use public indoor and outdoor swimming pools</w:t>
      </w:r>
    </w:p>
    <w:p w:rsidR="00DD5ECD" w:rsidRPr="009D783B" w:rsidRDefault="00DD5ECD" w:rsidP="00DD5ECD">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take part in all forms of water sports practised on open waterways, including sailing, windsurfing, canoeing, rowing, kayaking, surfing, paddle-boarding and the use of privately-owned motorised craft (in line with the guidance issued by the relevant navigation authority)</w:t>
      </w:r>
    </w:p>
    <w:p w:rsidR="00DD5ECD" w:rsidRPr="009D783B" w:rsidRDefault="00DD5ECD" w:rsidP="00DD5ECD">
      <w:pPr>
        <w:numPr>
          <w:ilvl w:val="0"/>
          <w:numId w:val="1"/>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you can continue to use towpaths for walking, running and cycling, being mindful of other users and people living in boats along the water</w:t>
      </w:r>
    </w:p>
    <w:p w:rsidR="00DD5ECD" w:rsidRPr="009D783B" w:rsidRDefault="00DD5ECD" w:rsidP="00DD5ECD">
      <w:pPr>
        <w:shd w:val="clear" w:color="auto" w:fill="FFFFFF"/>
        <w:spacing w:before="300" w:after="300" w:line="240" w:lineRule="auto"/>
        <w:rPr>
          <w:rFonts w:eastAsia="Times New Roman" w:cstheme="minorHAnsi"/>
          <w:color w:val="0B0C0C"/>
          <w:sz w:val="24"/>
          <w:szCs w:val="24"/>
          <w:lang w:eastAsia="en-GB"/>
        </w:rPr>
      </w:pPr>
      <w:r w:rsidRPr="009D783B">
        <w:rPr>
          <w:rFonts w:eastAsia="Times New Roman" w:cstheme="minorHAnsi"/>
          <w:color w:val="0B0C0C"/>
          <w:sz w:val="24"/>
          <w:szCs w:val="24"/>
          <w:lang w:eastAsia="en-GB"/>
        </w:rPr>
        <w:t xml:space="preserve">There are no restrictions on how far you can travel to get to the countryside. </w:t>
      </w:r>
      <w:proofErr w:type="gramStart"/>
      <w:r w:rsidRPr="009D783B">
        <w:rPr>
          <w:rFonts w:eastAsia="Times New Roman" w:cstheme="minorHAnsi"/>
          <w:color w:val="0B0C0C"/>
          <w:sz w:val="24"/>
          <w:szCs w:val="24"/>
          <w:lang w:eastAsia="en-GB"/>
        </w:rPr>
        <w:t>However</w:t>
      </w:r>
      <w:proofErr w:type="gramEnd"/>
      <w:r w:rsidRPr="009D783B">
        <w:rPr>
          <w:rFonts w:eastAsia="Times New Roman" w:cstheme="minorHAnsi"/>
          <w:color w:val="0B0C0C"/>
          <w:sz w:val="24"/>
          <w:szCs w:val="24"/>
          <w:lang w:eastAsia="en-GB"/>
        </w:rPr>
        <w:t xml:space="preserve"> you </w:t>
      </w:r>
      <w:proofErr w:type="spellStart"/>
      <w:r w:rsidRPr="009D783B">
        <w:rPr>
          <w:rFonts w:eastAsia="Times New Roman" w:cstheme="minorHAnsi"/>
          <w:color w:val="0B0C0C"/>
          <w:sz w:val="24"/>
          <w:szCs w:val="24"/>
          <w:lang w:eastAsia="en-GB"/>
        </w:rPr>
        <w:t>can not</w:t>
      </w:r>
      <w:proofErr w:type="spellEnd"/>
      <w:r w:rsidRPr="009D783B">
        <w:rPr>
          <w:rFonts w:eastAsia="Times New Roman" w:cstheme="minorHAnsi"/>
          <w:color w:val="0B0C0C"/>
          <w:sz w:val="24"/>
          <w:szCs w:val="24"/>
          <w:lang w:eastAsia="en-GB"/>
        </w:rPr>
        <w:t xml:space="preserve"> stay overnight. Campsites and caravan parks are closed and you cannot stay in a holiday or second home.</w:t>
      </w:r>
    </w:p>
    <w:p w:rsidR="00DD5ECD" w:rsidRPr="009D783B" w:rsidRDefault="00DD5ECD" w:rsidP="00DD5ECD">
      <w:pPr>
        <w:shd w:val="clear" w:color="auto" w:fill="FFFFFF"/>
        <w:spacing w:before="300" w:after="300" w:line="240" w:lineRule="auto"/>
        <w:rPr>
          <w:rFonts w:eastAsia="Times New Roman" w:cstheme="minorHAnsi"/>
          <w:color w:val="0B0C0C"/>
          <w:sz w:val="24"/>
          <w:szCs w:val="24"/>
          <w:lang w:eastAsia="en-GB"/>
        </w:rPr>
      </w:pPr>
      <w:r w:rsidRPr="009D783B">
        <w:rPr>
          <w:rFonts w:eastAsia="Times New Roman" w:cstheme="minorHAnsi"/>
          <w:color w:val="0B0C0C"/>
          <w:sz w:val="24"/>
          <w:szCs w:val="24"/>
          <w:lang w:eastAsia="en-GB"/>
        </w:rPr>
        <w:t>To stay safe, you must:</w:t>
      </w:r>
    </w:p>
    <w:p w:rsidR="00DD5ECD" w:rsidRPr="009D783B" w:rsidRDefault="00DD5ECD" w:rsidP="00DD5ECD">
      <w:pPr>
        <w:numPr>
          <w:ilvl w:val="0"/>
          <w:numId w:val="2"/>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lastRenderedPageBreak/>
        <w:t>take hygiene precautions when you are outside</w:t>
      </w:r>
    </w:p>
    <w:p w:rsidR="00DD5ECD" w:rsidRPr="009D783B" w:rsidRDefault="00DD5ECD" w:rsidP="00DD5ECD">
      <w:pPr>
        <w:numPr>
          <w:ilvl w:val="0"/>
          <w:numId w:val="2"/>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wash your hands as soon as you are back indoors</w:t>
      </w:r>
    </w:p>
    <w:p w:rsidR="00DD5ECD" w:rsidRPr="009D783B" w:rsidRDefault="00DD5ECD" w:rsidP="00DD5ECD">
      <w:pPr>
        <w:numPr>
          <w:ilvl w:val="0"/>
          <w:numId w:val="2"/>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keep at least two metres apart from anyone outside your household at all times</w:t>
      </w:r>
    </w:p>
    <w:p w:rsidR="00DD5ECD" w:rsidRPr="009D783B" w:rsidRDefault="00DD5ECD" w:rsidP="00DD5ECD">
      <w:pPr>
        <w:numPr>
          <w:ilvl w:val="0"/>
          <w:numId w:val="2"/>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take hand sanitiser with you when you set off in case there are no handwashing facilities</w:t>
      </w:r>
    </w:p>
    <w:p w:rsidR="00DD5ECD" w:rsidRPr="009D783B" w:rsidRDefault="00DD5ECD" w:rsidP="00DD5ECD">
      <w:pPr>
        <w:shd w:val="clear" w:color="auto" w:fill="FFFFFF"/>
        <w:spacing w:before="675" w:after="0" w:line="240" w:lineRule="auto"/>
        <w:textAlignment w:val="baseline"/>
        <w:outlineLvl w:val="1"/>
        <w:rPr>
          <w:rFonts w:eastAsia="Times New Roman" w:cstheme="minorHAnsi"/>
          <w:b/>
          <w:bCs/>
          <w:color w:val="0B0C0C"/>
          <w:sz w:val="24"/>
          <w:szCs w:val="24"/>
          <w:lang w:eastAsia="en-GB"/>
        </w:rPr>
      </w:pPr>
      <w:r w:rsidRPr="009D783B">
        <w:rPr>
          <w:rFonts w:eastAsia="Times New Roman" w:cstheme="minorHAnsi"/>
          <w:b/>
          <w:bCs/>
          <w:color w:val="0B0C0C"/>
          <w:sz w:val="24"/>
          <w:szCs w:val="24"/>
          <w:lang w:eastAsia="en-GB"/>
        </w:rPr>
        <w:t>Respect other people and protect the natural environment</w:t>
      </w:r>
    </w:p>
    <w:p w:rsidR="00DD5ECD" w:rsidRPr="009D783B" w:rsidRDefault="00DD5ECD" w:rsidP="00DD5ECD">
      <w:pPr>
        <w:shd w:val="clear" w:color="auto" w:fill="FFFFFF"/>
        <w:spacing w:before="300" w:after="300" w:line="240" w:lineRule="auto"/>
        <w:rPr>
          <w:rFonts w:eastAsia="Times New Roman" w:cstheme="minorHAnsi"/>
          <w:color w:val="0B0C0C"/>
          <w:sz w:val="24"/>
          <w:szCs w:val="24"/>
          <w:lang w:eastAsia="en-GB"/>
        </w:rPr>
      </w:pPr>
      <w:r w:rsidRPr="009D783B">
        <w:rPr>
          <w:rFonts w:eastAsia="Times New Roman" w:cstheme="minorHAnsi"/>
          <w:color w:val="0B0C0C"/>
          <w:sz w:val="24"/>
          <w:szCs w:val="24"/>
          <w:lang w:eastAsia="en-GB"/>
        </w:rPr>
        <w:t>Remember your actions can affect people’s lives and livelihoods. Take the time to read signage. Respect the measures that local authorities and site management have put in place to help ensure social distancing.</w:t>
      </w:r>
    </w:p>
    <w:p w:rsidR="00DD5ECD" w:rsidRPr="009D783B" w:rsidRDefault="00DD5ECD" w:rsidP="00DD5ECD">
      <w:pPr>
        <w:shd w:val="clear" w:color="auto" w:fill="FFFFFF"/>
        <w:spacing w:before="300" w:after="300" w:line="240" w:lineRule="auto"/>
        <w:rPr>
          <w:rFonts w:eastAsia="Times New Roman" w:cstheme="minorHAnsi"/>
          <w:color w:val="0B0C0C"/>
          <w:sz w:val="24"/>
          <w:szCs w:val="24"/>
          <w:lang w:eastAsia="en-GB"/>
        </w:rPr>
      </w:pPr>
      <w:r w:rsidRPr="009D783B">
        <w:rPr>
          <w:rFonts w:eastAsia="Times New Roman" w:cstheme="minorHAnsi"/>
          <w:color w:val="0B0C0C"/>
          <w:sz w:val="24"/>
          <w:szCs w:val="24"/>
          <w:lang w:eastAsia="en-GB"/>
        </w:rPr>
        <w:t>Before travelling, you should check if facilities, such as car parks, are open to visitors. Do not park on verges or block gates. This restricts access for other vehicles.</w:t>
      </w:r>
    </w:p>
    <w:p w:rsidR="00DD5ECD" w:rsidRPr="009D783B" w:rsidRDefault="00DD5ECD" w:rsidP="00DD5ECD">
      <w:pPr>
        <w:shd w:val="clear" w:color="auto" w:fill="FFFFFF"/>
        <w:spacing w:after="0" w:line="240" w:lineRule="auto"/>
        <w:rPr>
          <w:rFonts w:eastAsia="Times New Roman" w:cstheme="minorHAnsi"/>
          <w:color w:val="0B0C0C"/>
          <w:sz w:val="24"/>
          <w:szCs w:val="24"/>
          <w:lang w:eastAsia="en-GB"/>
        </w:rPr>
      </w:pPr>
      <w:r w:rsidRPr="009D783B">
        <w:rPr>
          <w:rFonts w:eastAsia="Times New Roman" w:cstheme="minorHAnsi"/>
          <w:color w:val="0B0C0C"/>
          <w:sz w:val="24"/>
          <w:szCs w:val="24"/>
          <w:lang w:eastAsia="en-GB"/>
        </w:rPr>
        <w:t>When in the countryside, follow the </w:t>
      </w:r>
      <w:hyperlink r:id="rId8" w:history="1">
        <w:r w:rsidRPr="009D783B">
          <w:rPr>
            <w:rFonts w:eastAsia="Times New Roman" w:cstheme="minorHAnsi"/>
            <w:color w:val="4C2C92"/>
            <w:sz w:val="24"/>
            <w:szCs w:val="24"/>
            <w:u w:val="single"/>
            <w:bdr w:val="none" w:sz="0" w:space="0" w:color="auto" w:frame="1"/>
            <w:lang w:eastAsia="en-GB"/>
          </w:rPr>
          <w:t>Countryside Code</w:t>
        </w:r>
      </w:hyperlink>
      <w:r w:rsidRPr="009D783B">
        <w:rPr>
          <w:rFonts w:eastAsia="Times New Roman" w:cstheme="minorHAnsi"/>
          <w:color w:val="0B0C0C"/>
          <w:sz w:val="24"/>
          <w:szCs w:val="24"/>
          <w:lang w:eastAsia="en-GB"/>
        </w:rPr>
        <w:t>. You can do this by:</w:t>
      </w:r>
    </w:p>
    <w:p w:rsidR="00DD5ECD" w:rsidRPr="009D783B" w:rsidRDefault="00DD5ECD" w:rsidP="00DD5ECD">
      <w:pPr>
        <w:numPr>
          <w:ilvl w:val="0"/>
          <w:numId w:val="3"/>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leaving no trace of your visit and taking all of your litter home</w:t>
      </w:r>
    </w:p>
    <w:p w:rsidR="00DD5ECD" w:rsidRPr="009D783B" w:rsidRDefault="00DD5ECD" w:rsidP="00DD5ECD">
      <w:pPr>
        <w:numPr>
          <w:ilvl w:val="0"/>
          <w:numId w:val="3"/>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not using barbecues as they risk causing wildfires</w:t>
      </w:r>
    </w:p>
    <w:p w:rsidR="00DD5ECD" w:rsidRPr="009D783B" w:rsidRDefault="00DD5ECD" w:rsidP="00DD5ECD">
      <w:pPr>
        <w:numPr>
          <w:ilvl w:val="0"/>
          <w:numId w:val="3"/>
        </w:numPr>
        <w:shd w:val="clear" w:color="auto" w:fill="FFFFFF"/>
        <w:spacing w:after="0"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keeping dogs under effective control and on a lead when you are around farm animals - read further </w:t>
      </w:r>
      <w:hyperlink r:id="rId9" w:history="1">
        <w:r w:rsidRPr="009D783B">
          <w:rPr>
            <w:rFonts w:eastAsia="Times New Roman" w:cstheme="minorHAnsi"/>
            <w:color w:val="4C2C92"/>
            <w:sz w:val="24"/>
            <w:szCs w:val="24"/>
            <w:u w:val="single"/>
            <w:bdr w:val="none" w:sz="0" w:space="0" w:color="auto" w:frame="1"/>
            <w:lang w:eastAsia="en-GB"/>
          </w:rPr>
          <w:t>guidance for pet owners</w:t>
        </w:r>
      </w:hyperlink>
    </w:p>
    <w:p w:rsidR="00DD5ECD" w:rsidRPr="009D783B" w:rsidRDefault="00DD5ECD" w:rsidP="00DD5ECD">
      <w:pPr>
        <w:numPr>
          <w:ilvl w:val="0"/>
          <w:numId w:val="3"/>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leaving gates as you find them and following instructions on signs</w:t>
      </w:r>
    </w:p>
    <w:p w:rsidR="00DD5ECD" w:rsidRPr="009D783B" w:rsidRDefault="00DD5ECD" w:rsidP="00DD5ECD">
      <w:pPr>
        <w:numPr>
          <w:ilvl w:val="0"/>
          <w:numId w:val="3"/>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keeping to footpaths and following signs where they suggest alternative routes</w:t>
      </w:r>
    </w:p>
    <w:p w:rsidR="00DD5ECD" w:rsidRPr="009D783B" w:rsidRDefault="00DD5ECD" w:rsidP="00DD5ECD">
      <w:pPr>
        <w:shd w:val="clear" w:color="auto" w:fill="FFFFFF"/>
        <w:spacing w:before="300" w:after="300" w:line="240" w:lineRule="auto"/>
        <w:rPr>
          <w:rFonts w:eastAsia="Times New Roman" w:cstheme="minorHAnsi"/>
          <w:color w:val="0B0C0C"/>
          <w:sz w:val="24"/>
          <w:szCs w:val="24"/>
          <w:lang w:eastAsia="en-GB"/>
        </w:rPr>
      </w:pPr>
      <w:r w:rsidRPr="009D783B">
        <w:rPr>
          <w:rFonts w:eastAsia="Times New Roman" w:cstheme="minorHAnsi"/>
          <w:color w:val="0B0C0C"/>
          <w:sz w:val="24"/>
          <w:szCs w:val="24"/>
          <w:lang w:eastAsia="en-GB"/>
        </w:rPr>
        <w:t>Wildlife may have moved into areas where it hasn’t previously been found, including nesting birds. Land managers may have taken action to provide extra protection of wildlife. Be vigilant and comply with these protective measures to ensure you do not disrupt the local wildlife.</w:t>
      </w:r>
    </w:p>
    <w:p w:rsidR="00DD5ECD" w:rsidRPr="009D783B" w:rsidRDefault="00DD5ECD" w:rsidP="00DD5ECD">
      <w:pPr>
        <w:shd w:val="clear" w:color="auto" w:fill="FFFFFF"/>
        <w:spacing w:before="675" w:after="0" w:line="240" w:lineRule="auto"/>
        <w:textAlignment w:val="baseline"/>
        <w:outlineLvl w:val="1"/>
        <w:rPr>
          <w:rFonts w:eastAsia="Times New Roman" w:cstheme="minorHAnsi"/>
          <w:b/>
          <w:bCs/>
          <w:color w:val="0B0C0C"/>
          <w:sz w:val="24"/>
          <w:szCs w:val="24"/>
          <w:lang w:eastAsia="en-GB"/>
        </w:rPr>
      </w:pPr>
      <w:r w:rsidRPr="009D783B">
        <w:rPr>
          <w:rFonts w:eastAsia="Times New Roman" w:cstheme="minorHAnsi"/>
          <w:b/>
          <w:bCs/>
          <w:color w:val="0B0C0C"/>
          <w:sz w:val="24"/>
          <w:szCs w:val="24"/>
          <w:lang w:eastAsia="en-GB"/>
        </w:rPr>
        <w:t>Advice to land managers and landowners</w:t>
      </w:r>
    </w:p>
    <w:p w:rsidR="00DD5ECD" w:rsidRPr="009D783B" w:rsidRDefault="00DD5ECD" w:rsidP="00DD5ECD">
      <w:pPr>
        <w:shd w:val="clear" w:color="auto" w:fill="FFFFFF"/>
        <w:spacing w:after="0" w:line="240" w:lineRule="auto"/>
        <w:rPr>
          <w:rFonts w:eastAsia="Times New Roman" w:cstheme="minorHAnsi"/>
          <w:color w:val="0B0C0C"/>
          <w:sz w:val="24"/>
          <w:szCs w:val="24"/>
          <w:lang w:eastAsia="en-GB"/>
        </w:rPr>
      </w:pPr>
      <w:r w:rsidRPr="009D783B">
        <w:rPr>
          <w:rFonts w:eastAsia="Times New Roman" w:cstheme="minorHAnsi"/>
          <w:color w:val="0B0C0C"/>
          <w:sz w:val="24"/>
          <w:szCs w:val="24"/>
          <w:lang w:eastAsia="en-GB"/>
        </w:rPr>
        <w:t>You’ll need to take account of </w:t>
      </w:r>
      <w:hyperlink r:id="rId10" w:history="1">
        <w:r w:rsidRPr="009D783B">
          <w:rPr>
            <w:rFonts w:eastAsia="Times New Roman" w:cstheme="minorHAnsi"/>
            <w:color w:val="4C2C92"/>
            <w:sz w:val="24"/>
            <w:szCs w:val="24"/>
            <w:u w:val="single"/>
            <w:bdr w:val="none" w:sz="0" w:space="0" w:color="auto" w:frame="1"/>
            <w:lang w:eastAsia="en-GB"/>
          </w:rPr>
          <w:t>Working safely during COVID-19 in construction and other outdoor work</w:t>
        </w:r>
      </w:hyperlink>
      <w:r w:rsidRPr="009D783B">
        <w:rPr>
          <w:rFonts w:eastAsia="Times New Roman" w:cstheme="minorHAnsi"/>
          <w:color w:val="0B0C0C"/>
          <w:sz w:val="24"/>
          <w:szCs w:val="24"/>
          <w:lang w:eastAsia="en-GB"/>
        </w:rPr>
        <w:t>.</w:t>
      </w:r>
    </w:p>
    <w:p w:rsidR="00DD5ECD" w:rsidRPr="009D783B" w:rsidRDefault="00DD5ECD" w:rsidP="00DD5ECD">
      <w:pPr>
        <w:shd w:val="clear" w:color="auto" w:fill="FFFFFF"/>
        <w:spacing w:after="0" w:line="240" w:lineRule="auto"/>
        <w:rPr>
          <w:rFonts w:eastAsia="Times New Roman" w:cstheme="minorHAnsi"/>
          <w:color w:val="0B0C0C"/>
          <w:sz w:val="24"/>
          <w:szCs w:val="24"/>
          <w:lang w:eastAsia="en-GB"/>
        </w:rPr>
      </w:pPr>
      <w:r w:rsidRPr="009D783B">
        <w:rPr>
          <w:rFonts w:eastAsia="Times New Roman" w:cstheme="minorHAnsi"/>
          <w:color w:val="0B0C0C"/>
          <w:sz w:val="24"/>
          <w:szCs w:val="24"/>
          <w:lang w:eastAsia="en-GB"/>
        </w:rPr>
        <w:t>You can also draw on the government’s guidance for </w:t>
      </w:r>
      <w:hyperlink r:id="rId11" w:history="1">
        <w:r w:rsidRPr="009D783B">
          <w:rPr>
            <w:rFonts w:eastAsia="Times New Roman" w:cstheme="minorHAnsi"/>
            <w:color w:val="4C2C92"/>
            <w:sz w:val="24"/>
            <w:szCs w:val="24"/>
            <w:u w:val="single"/>
            <w:bdr w:val="none" w:sz="0" w:space="0" w:color="auto" w:frame="1"/>
            <w:lang w:eastAsia="en-GB"/>
          </w:rPr>
          <w:t>Safer Public Places during Coronavirus</w:t>
        </w:r>
      </w:hyperlink>
      <w:r w:rsidRPr="009D783B">
        <w:rPr>
          <w:rFonts w:eastAsia="Times New Roman" w:cstheme="minorHAnsi"/>
          <w:color w:val="0B0C0C"/>
          <w:sz w:val="24"/>
          <w:szCs w:val="24"/>
          <w:lang w:eastAsia="en-GB"/>
        </w:rPr>
        <w:t>. We recognise however that some of it is more relevant for urban areas and that different approaches may sometimes be required when managing access to land in the countryside.</w:t>
      </w:r>
    </w:p>
    <w:p w:rsidR="00DD5ECD" w:rsidRPr="009D783B" w:rsidRDefault="00DD5ECD" w:rsidP="00DD5ECD">
      <w:pPr>
        <w:shd w:val="clear" w:color="auto" w:fill="FFFFFF"/>
        <w:spacing w:before="300" w:after="300" w:line="240" w:lineRule="auto"/>
        <w:rPr>
          <w:rFonts w:eastAsia="Times New Roman" w:cstheme="minorHAnsi"/>
          <w:color w:val="0B0C0C"/>
          <w:sz w:val="24"/>
          <w:szCs w:val="24"/>
          <w:lang w:eastAsia="en-GB"/>
        </w:rPr>
      </w:pPr>
      <w:r w:rsidRPr="009D783B">
        <w:rPr>
          <w:rFonts w:eastAsia="Times New Roman" w:cstheme="minorHAnsi"/>
          <w:color w:val="0B0C0C"/>
          <w:sz w:val="24"/>
          <w:szCs w:val="24"/>
          <w:lang w:eastAsia="en-GB"/>
        </w:rPr>
        <w:t>It may not be practical to clean regularly all gates and stiles. You can display signs at access points reminding the public of the need to take hygiene precautions and wash hands regularly. Land managers may also wish to consider tying gates open if it is safe to do so, so that walkers do not need to touch the gate.</w:t>
      </w:r>
    </w:p>
    <w:p w:rsidR="00DD5ECD" w:rsidRPr="009D783B" w:rsidRDefault="00DD5ECD" w:rsidP="00DD5ECD">
      <w:pPr>
        <w:shd w:val="clear" w:color="auto" w:fill="FFFFFF"/>
        <w:spacing w:before="300" w:after="300" w:line="240" w:lineRule="auto"/>
        <w:rPr>
          <w:rFonts w:eastAsia="Times New Roman" w:cstheme="minorHAnsi"/>
          <w:color w:val="0B0C0C"/>
          <w:sz w:val="24"/>
          <w:szCs w:val="24"/>
          <w:lang w:eastAsia="en-GB"/>
        </w:rPr>
      </w:pPr>
      <w:r w:rsidRPr="009D783B">
        <w:rPr>
          <w:rFonts w:eastAsia="Times New Roman" w:cstheme="minorHAnsi"/>
          <w:color w:val="0B0C0C"/>
          <w:sz w:val="24"/>
          <w:szCs w:val="24"/>
          <w:lang w:eastAsia="en-GB"/>
        </w:rPr>
        <w:t>You do not have the legal right to block or obstruct public rights of way or open access land. However, in circumstances where large numbers of people are using such routes, you may consider:</w:t>
      </w:r>
    </w:p>
    <w:p w:rsidR="00DD5ECD" w:rsidRPr="009D783B" w:rsidRDefault="00DD5ECD" w:rsidP="00DD5ECD">
      <w:pPr>
        <w:numPr>
          <w:ilvl w:val="0"/>
          <w:numId w:val="4"/>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lastRenderedPageBreak/>
        <w:t>temporarily displaying polite notices that encourage users to respect local residents and workers by following social distancing guidelines and consider using alternative routes that do not pass through gardens, farmyards or schools</w:t>
      </w:r>
    </w:p>
    <w:p w:rsidR="00DD5ECD" w:rsidRPr="009D783B" w:rsidRDefault="00DD5ECD" w:rsidP="00DD5ECD">
      <w:pPr>
        <w:numPr>
          <w:ilvl w:val="0"/>
          <w:numId w:val="4"/>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offering an alternative route around gardens and farmyards where it is safe to do so (you must gain permission from relevant landowners and make sure the route is safe for users and livestock) provided that the original right of way is maintained</w:t>
      </w:r>
    </w:p>
    <w:p w:rsidR="00DD5ECD" w:rsidRPr="009D783B" w:rsidRDefault="00DD5ECD" w:rsidP="00DD5ECD">
      <w:pPr>
        <w:numPr>
          <w:ilvl w:val="0"/>
          <w:numId w:val="4"/>
        </w:numPr>
        <w:shd w:val="clear" w:color="auto" w:fill="FFFFFF"/>
        <w:spacing w:after="75" w:line="240" w:lineRule="auto"/>
        <w:ind w:left="300"/>
        <w:rPr>
          <w:rFonts w:eastAsia="Times New Roman" w:cstheme="minorHAnsi"/>
          <w:color w:val="0B0C0C"/>
          <w:sz w:val="24"/>
          <w:szCs w:val="24"/>
          <w:lang w:eastAsia="en-GB"/>
        </w:rPr>
      </w:pPr>
      <w:r w:rsidRPr="009D783B">
        <w:rPr>
          <w:rFonts w:eastAsia="Times New Roman" w:cstheme="minorHAnsi"/>
          <w:color w:val="0B0C0C"/>
          <w:sz w:val="24"/>
          <w:szCs w:val="24"/>
          <w:lang w:eastAsia="en-GB"/>
        </w:rPr>
        <w:t>putting up signage warning people where footpaths are narrow and it is difficult to follow social distancing guidelines</w:t>
      </w:r>
    </w:p>
    <w:p w:rsidR="00DD5ECD" w:rsidRDefault="00DD5ECD" w:rsidP="00DD5ECD">
      <w:pPr>
        <w:spacing w:after="0" w:line="240" w:lineRule="auto"/>
        <w:rPr>
          <w:rFonts w:cstheme="minorHAnsi"/>
          <w:sz w:val="24"/>
          <w:szCs w:val="24"/>
        </w:rPr>
      </w:pPr>
      <w:hyperlink r:id="rId12" w:history="1">
        <w:r w:rsidRPr="00614213">
          <w:rPr>
            <w:rStyle w:val="Hyperlink"/>
            <w:rFonts w:cstheme="minorHAnsi"/>
            <w:sz w:val="24"/>
            <w:szCs w:val="24"/>
          </w:rPr>
          <w:t>https://www.gov.uk/guidance/coronavirus-covid-19-advice-on-accessing-green-spaces-safely</w:t>
        </w:r>
      </w:hyperlink>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507263" w:rsidRDefault="00507263" w:rsidP="00507263">
      <w:pPr>
        <w:spacing w:after="0" w:line="240" w:lineRule="auto"/>
        <w:rPr>
          <w:rFonts w:cstheme="minorHAnsi"/>
          <w:sz w:val="24"/>
          <w:szCs w:val="24"/>
        </w:rPr>
      </w:pPr>
    </w:p>
    <w:p w:rsidR="006D3E27" w:rsidRDefault="00DD5ECD"/>
    <w:sectPr w:rsidR="006D3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87997"/>
    <w:multiLevelType w:val="multilevel"/>
    <w:tmpl w:val="C260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9058C"/>
    <w:multiLevelType w:val="multilevel"/>
    <w:tmpl w:val="17D4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DC646E"/>
    <w:multiLevelType w:val="multilevel"/>
    <w:tmpl w:val="4D36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473DDA"/>
    <w:multiLevelType w:val="multilevel"/>
    <w:tmpl w:val="0FD8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63"/>
    <w:rsid w:val="00507263"/>
    <w:rsid w:val="006C3D2F"/>
    <w:rsid w:val="00B9529B"/>
    <w:rsid w:val="00DD5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882ED-2DC9-4A72-9405-D1A5507F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263"/>
    <w:rPr>
      <w:color w:val="0000FF"/>
      <w:u w:val="single"/>
    </w:rPr>
  </w:style>
  <w:style w:type="paragraph" w:styleId="NormalWeb">
    <w:name w:val="Normal (Web)"/>
    <w:basedOn w:val="Normal"/>
    <w:uiPriority w:val="99"/>
    <w:semiHidden/>
    <w:unhideWhenUsed/>
    <w:rsid w:val="005072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5072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countryside-code/the-countryside-c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wales/leaving-home-exercise-guidance" TargetMode="External"/><Relationship Id="rId12" Type="http://schemas.openxmlformats.org/officeDocument/2006/relationships/hyperlink" Target="https://www.gov.uk/guidance/coronavirus-covid-19-advice-on-accessing-green-spaces-safe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publications/ministerial-statement-on-access-rights-during-covid-19/" TargetMode="External"/><Relationship Id="rId11" Type="http://schemas.openxmlformats.org/officeDocument/2006/relationships/hyperlink" Target="https://www.gov.uk/government/publications/coronavirus-covid-19-safer-public-places-urban-centres-and-green-spaces" TargetMode="External"/><Relationship Id="rId5" Type="http://schemas.openxmlformats.org/officeDocument/2006/relationships/hyperlink" Target="https://www.gov.uk/government/publications/staying-alert-and-safe-social-distancing" TargetMode="External"/><Relationship Id="rId10" Type="http://schemas.openxmlformats.org/officeDocument/2006/relationships/hyperlink" Target="https://www.gov.uk/guidance/working-safely-during-coronavirus-covid-19/construction-and-other-outdoor-work" TargetMode="External"/><Relationship Id="rId4" Type="http://schemas.openxmlformats.org/officeDocument/2006/relationships/webSettings" Target="webSettings.xml"/><Relationship Id="rId9" Type="http://schemas.openxmlformats.org/officeDocument/2006/relationships/hyperlink" Target="https://www.gov.uk/guidance/coronavirus-covid-19-advice-for-people-with-anim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Spence</dc:creator>
  <cp:keywords/>
  <dc:description/>
  <cp:lastModifiedBy>Claire Spence</cp:lastModifiedBy>
  <cp:revision>2</cp:revision>
  <dcterms:created xsi:type="dcterms:W3CDTF">2020-06-04T14:45:00Z</dcterms:created>
  <dcterms:modified xsi:type="dcterms:W3CDTF">2020-06-04T14:45:00Z</dcterms:modified>
</cp:coreProperties>
</file>