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EE" w:rsidRDefault="006B30EE" w:rsidP="006B30EE">
      <w:pPr>
        <w:ind w:left="-547"/>
        <w:rPr>
          <w:rFonts w:ascii="Arial" w:hAnsi="Arial" w:cs="Arial"/>
          <w:b/>
          <w:bCs/>
          <w:sz w:val="22"/>
          <w:szCs w:val="22"/>
        </w:rPr>
      </w:pPr>
    </w:p>
    <w:p w:rsidR="006B30EE" w:rsidRDefault="006B30EE" w:rsidP="006B30EE">
      <w:pPr>
        <w:ind w:left="-547"/>
        <w:rPr>
          <w:rFonts w:ascii="Arial" w:hAnsi="Arial" w:cs="Arial"/>
          <w:b/>
          <w:bCs/>
          <w:sz w:val="22"/>
          <w:szCs w:val="22"/>
        </w:rPr>
      </w:pPr>
      <w:r w:rsidRPr="007D7915">
        <w:rPr>
          <w:rFonts w:ascii="Arial" w:hAnsi="Arial" w:cs="Arial"/>
          <w:b/>
          <w:bCs/>
          <w:sz w:val="22"/>
          <w:szCs w:val="22"/>
        </w:rPr>
        <w:t xml:space="preserve">Recording your video case study: </w:t>
      </w:r>
    </w:p>
    <w:p w:rsidR="006B30EE" w:rsidRPr="001C0247" w:rsidRDefault="006B30EE" w:rsidP="006B30EE">
      <w:pPr>
        <w:pStyle w:val="ListParagraph"/>
        <w:numPr>
          <w:ilvl w:val="0"/>
          <w:numId w:val="1"/>
        </w:numPr>
        <w:rPr>
          <w:rFonts w:ascii="Arial" w:hAnsi="Arial" w:cs="Arial"/>
          <w:bCs/>
          <w:sz w:val="22"/>
          <w:szCs w:val="22"/>
        </w:rPr>
      </w:pPr>
      <w:r w:rsidRPr="001C0247">
        <w:rPr>
          <w:rFonts w:ascii="Arial" w:hAnsi="Arial" w:cs="Arial"/>
          <w:bCs/>
          <w:sz w:val="22"/>
          <w:szCs w:val="22"/>
        </w:rPr>
        <w:t>We would like the videos to be recorde</w:t>
      </w:r>
      <w:r>
        <w:rPr>
          <w:rFonts w:ascii="Arial" w:hAnsi="Arial" w:cs="Arial"/>
          <w:bCs/>
          <w:sz w:val="22"/>
          <w:szCs w:val="22"/>
        </w:rPr>
        <w:t xml:space="preserve">d on a phone, </w:t>
      </w:r>
      <w:r w:rsidRPr="001C0247">
        <w:rPr>
          <w:rFonts w:ascii="Arial" w:hAnsi="Arial" w:cs="Arial"/>
          <w:bCs/>
          <w:sz w:val="22"/>
          <w:szCs w:val="22"/>
        </w:rPr>
        <w:t xml:space="preserve">webcam, or a DSLR camera. </w:t>
      </w:r>
    </w:p>
    <w:p w:rsidR="006B30EE" w:rsidRPr="001C0247" w:rsidRDefault="006B30EE" w:rsidP="006B30EE">
      <w:pPr>
        <w:pStyle w:val="ListParagraph"/>
        <w:numPr>
          <w:ilvl w:val="0"/>
          <w:numId w:val="1"/>
        </w:numPr>
        <w:rPr>
          <w:rFonts w:ascii="Arial" w:hAnsi="Arial" w:cs="Arial"/>
          <w:bCs/>
          <w:sz w:val="22"/>
          <w:szCs w:val="22"/>
        </w:rPr>
      </w:pPr>
      <w:r w:rsidRPr="001C0247">
        <w:rPr>
          <w:rFonts w:ascii="Arial" w:hAnsi="Arial" w:cs="Arial"/>
          <w:bCs/>
          <w:sz w:val="22"/>
          <w:szCs w:val="22"/>
        </w:rPr>
        <w:t>Videos should be recorded in one take, and in landscape mode.</w:t>
      </w:r>
    </w:p>
    <w:p w:rsidR="006B30EE" w:rsidRDefault="006B30EE" w:rsidP="006B30EE">
      <w:pPr>
        <w:pStyle w:val="ListParagraph"/>
        <w:numPr>
          <w:ilvl w:val="0"/>
          <w:numId w:val="1"/>
        </w:numPr>
        <w:rPr>
          <w:rFonts w:ascii="Arial" w:hAnsi="Arial" w:cs="Arial"/>
          <w:bCs/>
          <w:sz w:val="22"/>
          <w:szCs w:val="22"/>
        </w:rPr>
      </w:pPr>
      <w:r w:rsidRPr="001C0247">
        <w:rPr>
          <w:rFonts w:ascii="Arial" w:hAnsi="Arial" w:cs="Arial"/>
          <w:bCs/>
          <w:sz w:val="22"/>
          <w:szCs w:val="22"/>
        </w:rPr>
        <w:t>If you have someone with a steady hand who</w:t>
      </w:r>
      <w:r>
        <w:rPr>
          <w:rFonts w:ascii="Arial" w:hAnsi="Arial" w:cs="Arial"/>
          <w:bCs/>
          <w:sz w:val="22"/>
          <w:szCs w:val="22"/>
        </w:rPr>
        <w:t xml:space="preserve"> can record you, please use them. I</w:t>
      </w:r>
      <w:r w:rsidRPr="001C0247">
        <w:rPr>
          <w:rFonts w:ascii="Arial" w:hAnsi="Arial" w:cs="Arial"/>
          <w:bCs/>
          <w:sz w:val="22"/>
          <w:szCs w:val="22"/>
        </w:rPr>
        <w:t>f not</w:t>
      </w:r>
      <w:r>
        <w:rPr>
          <w:rFonts w:ascii="Arial" w:hAnsi="Arial" w:cs="Arial"/>
          <w:bCs/>
          <w:sz w:val="22"/>
          <w:szCs w:val="22"/>
        </w:rPr>
        <w:t>,</w:t>
      </w:r>
      <w:r w:rsidRPr="001C0247">
        <w:rPr>
          <w:rFonts w:ascii="Arial" w:hAnsi="Arial" w:cs="Arial"/>
          <w:bCs/>
          <w:sz w:val="22"/>
          <w:szCs w:val="22"/>
        </w:rPr>
        <w:t xml:space="preserve"> try propping up your device against something sturdy and using </w:t>
      </w:r>
      <w:proofErr w:type="spellStart"/>
      <w:r w:rsidRPr="001C0247">
        <w:rPr>
          <w:rFonts w:ascii="Arial" w:hAnsi="Arial" w:cs="Arial"/>
          <w:bCs/>
          <w:sz w:val="22"/>
          <w:szCs w:val="22"/>
        </w:rPr>
        <w:t>Blu</w:t>
      </w:r>
      <w:proofErr w:type="spellEnd"/>
      <w:r w:rsidRPr="001C0247">
        <w:rPr>
          <w:rFonts w:ascii="Arial" w:hAnsi="Arial" w:cs="Arial"/>
          <w:bCs/>
          <w:sz w:val="22"/>
          <w:szCs w:val="22"/>
        </w:rPr>
        <w:t xml:space="preserve"> Tac to stick it in place at an angle you are happy with. </w:t>
      </w:r>
    </w:p>
    <w:p w:rsidR="006B30EE" w:rsidRDefault="006B30EE" w:rsidP="006B30EE">
      <w:pPr>
        <w:pStyle w:val="ListParagraph"/>
        <w:numPr>
          <w:ilvl w:val="0"/>
          <w:numId w:val="1"/>
        </w:numPr>
        <w:rPr>
          <w:rFonts w:ascii="Arial" w:hAnsi="Arial" w:cs="Arial"/>
          <w:bCs/>
          <w:sz w:val="22"/>
          <w:szCs w:val="22"/>
        </w:rPr>
      </w:pPr>
      <w:r>
        <w:rPr>
          <w:rFonts w:ascii="Arial" w:hAnsi="Arial" w:cs="Arial"/>
          <w:bCs/>
          <w:sz w:val="22"/>
          <w:szCs w:val="22"/>
        </w:rPr>
        <w:t>Please use a medium close-up shot or a close-up shot:</w:t>
      </w:r>
    </w:p>
    <w:p w:rsidR="006B30EE" w:rsidRPr="001C0247" w:rsidRDefault="006B30EE" w:rsidP="006B30EE">
      <w:pPr>
        <w:pStyle w:val="ListParagraph"/>
        <w:ind w:left="173"/>
        <w:rPr>
          <w:rFonts w:ascii="Arial" w:hAnsi="Arial" w:cs="Arial"/>
          <w:bCs/>
          <w:sz w:val="22"/>
          <w:szCs w:val="22"/>
        </w:rPr>
      </w:pPr>
    </w:p>
    <w:p w:rsidR="006B30EE" w:rsidRDefault="006B30EE" w:rsidP="006B30EE">
      <w:pPr>
        <w:ind w:left="-547"/>
        <w:jc w:val="center"/>
        <w:rPr>
          <w:rFonts w:ascii="Arial" w:hAnsi="Arial" w:cs="Arial"/>
          <w:bCs/>
          <w:sz w:val="22"/>
          <w:szCs w:val="22"/>
        </w:rPr>
      </w:pPr>
      <w:r>
        <w:rPr>
          <w:noProof/>
          <w:lang w:eastAsia="en-GB"/>
        </w:rPr>
        <w:drawing>
          <wp:inline distT="0" distB="0" distL="0" distR="0" wp14:anchorId="5F91FD72" wp14:editId="7EB4D6E7">
            <wp:extent cx="2390775" cy="1915191"/>
            <wp:effectExtent l="0" t="0" r="0" b="8890"/>
            <wp:docPr id="10" name="Picture 10" descr="Types of shots | Camera shots and angles, Camera shots, Types of sh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shots | Camera shots and angles, Camera shots, Types of shots"/>
                    <pic:cNvPicPr>
                      <a:picLocks noChangeAspect="1" noChangeArrowheads="1"/>
                    </pic:cNvPicPr>
                  </pic:nvPicPr>
                  <pic:blipFill rotWithShape="1">
                    <a:blip r:embed="rId7">
                      <a:extLst>
                        <a:ext uri="{28A0092B-C50C-407E-A947-70E740481C1C}">
                          <a14:useLocalDpi xmlns:a14="http://schemas.microsoft.com/office/drawing/2010/main" val="0"/>
                        </a:ext>
                      </a:extLst>
                    </a:blip>
                    <a:srcRect r="53500" b="50333"/>
                    <a:stretch/>
                  </pic:blipFill>
                  <pic:spPr bwMode="auto">
                    <a:xfrm>
                      <a:off x="0" y="0"/>
                      <a:ext cx="2398087" cy="1921048"/>
                    </a:xfrm>
                    <a:prstGeom prst="rect">
                      <a:avLst/>
                    </a:prstGeom>
                    <a:noFill/>
                    <a:ln>
                      <a:noFill/>
                    </a:ln>
                    <a:extLst>
                      <a:ext uri="{53640926-AAD7-44D8-BBD7-CCE9431645EC}">
                        <a14:shadowObscured xmlns:a14="http://schemas.microsoft.com/office/drawing/2010/main"/>
                      </a:ext>
                    </a:extLst>
                  </pic:spPr>
                </pic:pic>
              </a:graphicData>
            </a:graphic>
          </wp:inline>
        </w:drawing>
      </w:r>
    </w:p>
    <w:p w:rsidR="006B30EE" w:rsidRPr="001C0247" w:rsidRDefault="006B30EE" w:rsidP="006B30EE">
      <w:pPr>
        <w:ind w:left="-547"/>
        <w:jc w:val="center"/>
        <w:rPr>
          <w:rFonts w:ascii="Arial" w:hAnsi="Arial" w:cs="Arial"/>
          <w:bCs/>
          <w:sz w:val="22"/>
          <w:szCs w:val="22"/>
        </w:rPr>
      </w:pPr>
    </w:p>
    <w:p w:rsidR="006B30EE" w:rsidRPr="001C0247" w:rsidRDefault="006B30EE" w:rsidP="006B30EE">
      <w:pPr>
        <w:pStyle w:val="ListParagraph"/>
        <w:numPr>
          <w:ilvl w:val="0"/>
          <w:numId w:val="1"/>
        </w:numPr>
        <w:rPr>
          <w:rFonts w:ascii="Arial" w:hAnsi="Arial" w:cs="Arial"/>
          <w:bCs/>
          <w:sz w:val="22"/>
          <w:szCs w:val="22"/>
        </w:rPr>
      </w:pPr>
      <w:r>
        <w:rPr>
          <w:rFonts w:ascii="Arial" w:hAnsi="Arial" w:cs="Arial"/>
          <w:bCs/>
          <w:sz w:val="22"/>
          <w:szCs w:val="22"/>
        </w:rPr>
        <w:t>M</w:t>
      </w:r>
      <w:r w:rsidRPr="001C0247">
        <w:rPr>
          <w:rFonts w:ascii="Arial" w:hAnsi="Arial" w:cs="Arial"/>
          <w:bCs/>
          <w:sz w:val="22"/>
          <w:szCs w:val="22"/>
        </w:rPr>
        <w:t xml:space="preserve">ake sure that you get good lighting, it might be worth setting up a lamp in front of you so that it casts light onto your face and eliminates any shadows. </w:t>
      </w:r>
    </w:p>
    <w:p w:rsidR="006B30EE" w:rsidRDefault="006B30EE" w:rsidP="006B30EE">
      <w:pPr>
        <w:pStyle w:val="ListParagraph"/>
        <w:numPr>
          <w:ilvl w:val="0"/>
          <w:numId w:val="1"/>
        </w:numPr>
        <w:rPr>
          <w:rFonts w:ascii="Arial" w:hAnsi="Arial" w:cs="Arial"/>
          <w:bCs/>
          <w:sz w:val="22"/>
          <w:szCs w:val="22"/>
        </w:rPr>
      </w:pPr>
      <w:r w:rsidRPr="001C0247">
        <w:rPr>
          <w:rFonts w:ascii="Arial" w:hAnsi="Arial" w:cs="Arial"/>
          <w:bCs/>
          <w:sz w:val="22"/>
          <w:szCs w:val="22"/>
        </w:rPr>
        <w:t>Similarly</w:t>
      </w:r>
      <w:r>
        <w:rPr>
          <w:rFonts w:ascii="Arial" w:hAnsi="Arial" w:cs="Arial"/>
          <w:bCs/>
          <w:sz w:val="22"/>
          <w:szCs w:val="22"/>
        </w:rPr>
        <w:t>,</w:t>
      </w:r>
      <w:r w:rsidRPr="001C0247">
        <w:rPr>
          <w:rFonts w:ascii="Arial" w:hAnsi="Arial" w:cs="Arial"/>
          <w:bCs/>
          <w:sz w:val="22"/>
          <w:szCs w:val="22"/>
        </w:rPr>
        <w:t xml:space="preserve"> it’s best to ensure that the room you use is fairly quiet</w:t>
      </w:r>
      <w:r>
        <w:rPr>
          <w:rFonts w:ascii="Arial" w:hAnsi="Arial" w:cs="Arial"/>
          <w:bCs/>
          <w:sz w:val="22"/>
          <w:szCs w:val="22"/>
        </w:rPr>
        <w:t xml:space="preserve"> (clocks or digital devices can have a hissing or buzzing sound, so if you can take them away temporarily. If you have an animal who is likely to make noise pop them into another room while you record).</w:t>
      </w:r>
    </w:p>
    <w:p w:rsidR="006B30EE" w:rsidRPr="001C0247" w:rsidRDefault="006B30EE" w:rsidP="006B30EE">
      <w:pPr>
        <w:pStyle w:val="ListParagraph"/>
        <w:numPr>
          <w:ilvl w:val="0"/>
          <w:numId w:val="1"/>
        </w:numPr>
        <w:rPr>
          <w:rFonts w:ascii="Arial" w:hAnsi="Arial" w:cs="Arial"/>
          <w:bCs/>
          <w:sz w:val="22"/>
          <w:szCs w:val="22"/>
        </w:rPr>
      </w:pPr>
      <w:r>
        <w:rPr>
          <w:rFonts w:ascii="Arial" w:hAnsi="Arial" w:cs="Arial"/>
          <w:bCs/>
          <w:sz w:val="22"/>
          <w:szCs w:val="22"/>
        </w:rPr>
        <w:t>S</w:t>
      </w:r>
      <w:r w:rsidRPr="001C0247">
        <w:rPr>
          <w:rFonts w:ascii="Arial" w:hAnsi="Arial" w:cs="Arial"/>
          <w:bCs/>
          <w:sz w:val="22"/>
          <w:szCs w:val="22"/>
        </w:rPr>
        <w:t>peak clearly and with good volume so that we can hear you clearly.</w:t>
      </w:r>
    </w:p>
    <w:p w:rsidR="006B30EE" w:rsidRPr="00337D10" w:rsidRDefault="006B30EE" w:rsidP="006B30EE">
      <w:pPr>
        <w:pStyle w:val="ListParagraph"/>
        <w:numPr>
          <w:ilvl w:val="0"/>
          <w:numId w:val="1"/>
        </w:numPr>
        <w:rPr>
          <w:rFonts w:ascii="Arial" w:hAnsi="Arial" w:cs="Arial"/>
          <w:bCs/>
          <w:sz w:val="22"/>
          <w:szCs w:val="22"/>
        </w:rPr>
      </w:pPr>
      <w:r w:rsidRPr="001C0247">
        <w:rPr>
          <w:rFonts w:ascii="Arial" w:hAnsi="Arial" w:cs="Arial"/>
          <w:bCs/>
          <w:sz w:val="22"/>
          <w:szCs w:val="22"/>
        </w:rPr>
        <w:t xml:space="preserve">Finally, make sure that you are comfortable – perhaps you’ve a favourite spot in the house or garden and it relaxes you to be there. </w:t>
      </w:r>
      <w:r>
        <w:rPr>
          <w:rFonts w:ascii="Arial" w:hAnsi="Arial" w:cs="Arial"/>
          <w:bCs/>
          <w:sz w:val="22"/>
          <w:szCs w:val="22"/>
        </w:rPr>
        <w:t>This will show in your body language, and will help you to feel less anxious about being on camera.</w:t>
      </w:r>
    </w:p>
    <w:p w:rsidR="006B30EE" w:rsidRPr="00FF7378" w:rsidRDefault="006B30EE" w:rsidP="006B30EE">
      <w:pPr>
        <w:shd w:val="clear" w:color="auto" w:fill="FFFFFF"/>
        <w:rPr>
          <w:rFonts w:ascii="Arial" w:eastAsia="Times New Roman" w:hAnsi="Arial" w:cs="Arial"/>
          <w:color w:val="222222"/>
          <w:sz w:val="22"/>
          <w:szCs w:val="22"/>
          <w:lang w:eastAsia="en-GB"/>
        </w:rPr>
      </w:pPr>
    </w:p>
    <w:p w:rsidR="006B30EE" w:rsidRPr="007D7915" w:rsidRDefault="006B30EE" w:rsidP="006B30EE">
      <w:pPr>
        <w:ind w:left="-547"/>
        <w:rPr>
          <w:rFonts w:ascii="Arial" w:hAnsi="Arial" w:cs="Arial"/>
          <w:b/>
          <w:bCs/>
          <w:sz w:val="22"/>
          <w:szCs w:val="22"/>
        </w:rPr>
      </w:pPr>
    </w:p>
    <w:p w:rsidR="006B30EE" w:rsidRPr="007D7915" w:rsidRDefault="006B30EE" w:rsidP="006B30EE">
      <w:pPr>
        <w:ind w:left="-547"/>
        <w:rPr>
          <w:rFonts w:ascii="Arial" w:hAnsi="Arial" w:cs="Arial"/>
          <w:sz w:val="22"/>
          <w:szCs w:val="22"/>
        </w:rPr>
      </w:pPr>
      <w:r w:rsidRPr="007D7915">
        <w:rPr>
          <w:rFonts w:ascii="Arial" w:hAnsi="Arial" w:cs="Arial"/>
          <w:b/>
          <w:bCs/>
          <w:sz w:val="22"/>
          <w:szCs w:val="22"/>
        </w:rPr>
        <w:t>Submitting your video case study</w:t>
      </w:r>
      <w:r w:rsidRPr="007D7915">
        <w:rPr>
          <w:rFonts w:ascii="Arial" w:hAnsi="Arial" w:cs="Arial"/>
          <w:sz w:val="22"/>
          <w:szCs w:val="22"/>
        </w:rPr>
        <w:t xml:space="preserve">: </w:t>
      </w:r>
    </w:p>
    <w:p w:rsidR="006B30EE" w:rsidRDefault="006B30EE" w:rsidP="006B30EE">
      <w:pPr>
        <w:ind w:left="-547"/>
        <w:rPr>
          <w:rFonts w:ascii="Arial" w:hAnsi="Arial" w:cs="Arial"/>
          <w:sz w:val="22"/>
          <w:szCs w:val="22"/>
        </w:rPr>
      </w:pPr>
      <w:r w:rsidRPr="007D7915">
        <w:rPr>
          <w:rFonts w:ascii="Arial" w:hAnsi="Arial" w:cs="Arial"/>
          <w:sz w:val="22"/>
          <w:szCs w:val="22"/>
        </w:rPr>
        <w:t>Once you have recorded your video case study you can send</w:t>
      </w:r>
      <w:r>
        <w:rPr>
          <w:rFonts w:ascii="Arial" w:hAnsi="Arial" w:cs="Arial"/>
          <w:sz w:val="22"/>
          <w:szCs w:val="22"/>
        </w:rPr>
        <w:t xml:space="preserve"> the file</w:t>
      </w:r>
      <w:r w:rsidRPr="007D7915">
        <w:rPr>
          <w:rFonts w:ascii="Arial" w:hAnsi="Arial" w:cs="Arial"/>
          <w:sz w:val="22"/>
          <w:szCs w:val="22"/>
        </w:rPr>
        <w:t xml:space="preserve"> it via WeTransfer to </w:t>
      </w:r>
      <w:hyperlink r:id="rId8" w:history="1">
        <w:r w:rsidRPr="000C52EE">
          <w:rPr>
            <w:rStyle w:val="Hyperlink"/>
            <w:rFonts w:ascii="Arial" w:hAnsi="Arial" w:cs="Arial"/>
            <w:sz w:val="22"/>
            <w:szCs w:val="22"/>
          </w:rPr>
          <w:t>fundraising@restore.org.uk</w:t>
        </w:r>
      </w:hyperlink>
      <w:r w:rsidRPr="007D7915">
        <w:rPr>
          <w:rFonts w:ascii="Arial" w:hAnsi="Arial" w:cs="Arial"/>
          <w:sz w:val="22"/>
          <w:szCs w:val="22"/>
        </w:rPr>
        <w:t xml:space="preserve">. WeTransfer files are automatically deleted after 7 days if they have not been downloaded, so you can be assured that your video will not be stored on an external site. </w:t>
      </w:r>
    </w:p>
    <w:p w:rsidR="006B30EE" w:rsidRDefault="006B30EE" w:rsidP="006B30EE">
      <w:pPr>
        <w:ind w:left="-547"/>
        <w:rPr>
          <w:rFonts w:ascii="Arial" w:hAnsi="Arial" w:cs="Arial"/>
          <w:sz w:val="22"/>
          <w:szCs w:val="22"/>
        </w:rPr>
      </w:pPr>
      <w:r>
        <w:rPr>
          <w:rFonts w:ascii="Arial" w:hAnsi="Arial" w:cs="Arial"/>
          <w:sz w:val="22"/>
          <w:szCs w:val="22"/>
        </w:rPr>
        <w:t>We have software to convert video formats, but it is preferable to submit .mp4 files if you can.</w:t>
      </w:r>
    </w:p>
    <w:p w:rsidR="006B30EE" w:rsidRPr="007D7915" w:rsidRDefault="006B30EE" w:rsidP="006B30EE">
      <w:pPr>
        <w:ind w:left="-547"/>
        <w:rPr>
          <w:rFonts w:ascii="Arial" w:hAnsi="Arial" w:cs="Arial"/>
          <w:sz w:val="22"/>
          <w:szCs w:val="22"/>
        </w:rPr>
      </w:pPr>
    </w:p>
    <w:p w:rsidR="006B30EE" w:rsidRPr="007D7915" w:rsidRDefault="006B30EE" w:rsidP="006B30EE">
      <w:pPr>
        <w:ind w:left="-547"/>
        <w:rPr>
          <w:rFonts w:ascii="Arial" w:hAnsi="Arial" w:cs="Arial"/>
          <w:sz w:val="22"/>
          <w:szCs w:val="22"/>
        </w:rPr>
      </w:pPr>
      <w:r w:rsidRPr="001C0247">
        <w:rPr>
          <w:rFonts w:ascii="Arial" w:hAnsi="Arial" w:cs="Arial"/>
          <w:b/>
          <w:bCs/>
          <w:sz w:val="22"/>
          <w:szCs w:val="22"/>
        </w:rPr>
        <w:t>Advice and guidance</w:t>
      </w:r>
      <w:r w:rsidRPr="001C0247">
        <w:rPr>
          <w:rFonts w:ascii="Arial" w:hAnsi="Arial" w:cs="Arial"/>
          <w:sz w:val="22"/>
          <w:szCs w:val="22"/>
        </w:rPr>
        <w:t xml:space="preserve">: If you would like any guidance about any aspect of recording your video case study please be in touch with </w:t>
      </w:r>
      <w:r>
        <w:rPr>
          <w:rFonts w:ascii="Arial" w:hAnsi="Arial" w:cs="Arial"/>
          <w:sz w:val="22"/>
          <w:szCs w:val="22"/>
        </w:rPr>
        <w:t>the Fundraising and Communications Team</w:t>
      </w:r>
      <w:r w:rsidRPr="001C0247">
        <w:rPr>
          <w:rFonts w:ascii="Arial" w:hAnsi="Arial" w:cs="Arial"/>
          <w:sz w:val="22"/>
          <w:szCs w:val="22"/>
        </w:rPr>
        <w:t xml:space="preserve"> (</w:t>
      </w:r>
      <w:hyperlink r:id="rId9" w:history="1">
        <w:r w:rsidRPr="000C52EE">
          <w:rPr>
            <w:rStyle w:val="Hyperlink"/>
            <w:rFonts w:ascii="Arial" w:hAnsi="Arial" w:cs="Arial"/>
            <w:sz w:val="22"/>
            <w:szCs w:val="22"/>
          </w:rPr>
          <w:t>fundraising@restore.org.uk</w:t>
        </w:r>
      </w:hyperlink>
      <w:r w:rsidRPr="001C0247">
        <w:rPr>
          <w:rFonts w:ascii="Arial" w:hAnsi="Arial" w:cs="Arial"/>
          <w:sz w:val="22"/>
          <w:szCs w:val="22"/>
        </w:rPr>
        <w:t>).</w:t>
      </w:r>
      <w:r w:rsidRPr="007D7915">
        <w:rPr>
          <w:rFonts w:ascii="Arial" w:hAnsi="Arial" w:cs="Arial"/>
          <w:sz w:val="22"/>
          <w:szCs w:val="22"/>
        </w:rPr>
        <w:t xml:space="preserve"> </w:t>
      </w:r>
    </w:p>
    <w:p w:rsidR="006B0897" w:rsidRDefault="006B0897" w:rsidP="006B0897"/>
    <w:p w:rsidR="006B0897" w:rsidRPr="006B0897" w:rsidRDefault="006B0897" w:rsidP="006B0897"/>
    <w:p w:rsidR="006B0897" w:rsidRDefault="006B0897" w:rsidP="006B0897"/>
    <w:p w:rsidR="006B0897" w:rsidRPr="006B0897" w:rsidRDefault="006B0897" w:rsidP="006B0897"/>
    <w:p w:rsidR="006B0897" w:rsidRPr="006B0897" w:rsidRDefault="006B0897">
      <w:pPr>
        <w:rPr>
          <w:b/>
        </w:rPr>
      </w:pPr>
      <w:bookmarkStart w:id="0" w:name="_GoBack"/>
      <w:bookmarkEnd w:id="0"/>
    </w:p>
    <w:p w:rsidR="006B0897" w:rsidRDefault="006B0897"/>
    <w:sectPr w:rsidR="006B089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EE" w:rsidRDefault="006B30EE" w:rsidP="006B30EE">
      <w:r>
        <w:separator/>
      </w:r>
    </w:p>
  </w:endnote>
  <w:endnote w:type="continuationSeparator" w:id="0">
    <w:p w:rsidR="006B30EE" w:rsidRDefault="006B30EE" w:rsidP="006B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Heading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EE" w:rsidRDefault="006B30EE" w:rsidP="006B30EE">
      <w:r>
        <w:separator/>
      </w:r>
    </w:p>
  </w:footnote>
  <w:footnote w:type="continuationSeparator" w:id="0">
    <w:p w:rsidR="006B30EE" w:rsidRDefault="006B30EE" w:rsidP="006B3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EE" w:rsidRDefault="006B30EE" w:rsidP="006B30EE">
    <w:pPr>
      <w:pStyle w:val="Header"/>
      <w:jc w:val="center"/>
    </w:pPr>
    <w:r>
      <w:rPr>
        <w:rFonts w:asciiTheme="majorHAnsi" w:hAnsiTheme="majorHAnsi" w:cs="Calibri (Headings)"/>
        <w:b/>
        <w:caps/>
        <w:noProof/>
        <w:color w:val="00A7B6"/>
        <w:lang w:eastAsia="en-GB"/>
      </w:rPr>
      <w:drawing>
        <wp:inline distT="0" distB="0" distL="0" distR="0" wp14:anchorId="190B2D14" wp14:editId="5CCD1974">
          <wp:extent cx="2457450" cy="7679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TORELOGOOUTLINEPrint.gif"/>
                  <pic:cNvPicPr/>
                </pic:nvPicPr>
                <pic:blipFill>
                  <a:blip r:embed="rId1">
                    <a:extLst>
                      <a:ext uri="{28A0092B-C50C-407E-A947-70E740481C1C}">
                        <a14:useLocalDpi xmlns:a14="http://schemas.microsoft.com/office/drawing/2010/main" val="0"/>
                      </a:ext>
                    </a:extLst>
                  </a:blip>
                  <a:stretch>
                    <a:fillRect/>
                  </a:stretch>
                </pic:blipFill>
                <pic:spPr>
                  <a:xfrm>
                    <a:off x="0" y="0"/>
                    <a:ext cx="2474265" cy="773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90870"/>
    <w:multiLevelType w:val="hybridMultilevel"/>
    <w:tmpl w:val="E760DE16"/>
    <w:lvl w:ilvl="0" w:tplc="08090001">
      <w:start w:val="1"/>
      <w:numFmt w:val="bullet"/>
      <w:lvlText w:val=""/>
      <w:lvlJc w:val="left"/>
      <w:pPr>
        <w:ind w:left="173" w:hanging="360"/>
      </w:pPr>
      <w:rPr>
        <w:rFonts w:ascii="Symbol" w:hAnsi="Symbol" w:hint="default"/>
      </w:rPr>
    </w:lvl>
    <w:lvl w:ilvl="1" w:tplc="08090003" w:tentative="1">
      <w:start w:val="1"/>
      <w:numFmt w:val="bullet"/>
      <w:lvlText w:val="o"/>
      <w:lvlJc w:val="left"/>
      <w:pPr>
        <w:ind w:left="893" w:hanging="360"/>
      </w:pPr>
      <w:rPr>
        <w:rFonts w:ascii="Courier New" w:hAnsi="Courier New" w:cs="Courier New" w:hint="default"/>
      </w:rPr>
    </w:lvl>
    <w:lvl w:ilvl="2" w:tplc="08090005" w:tentative="1">
      <w:start w:val="1"/>
      <w:numFmt w:val="bullet"/>
      <w:lvlText w:val=""/>
      <w:lvlJc w:val="left"/>
      <w:pPr>
        <w:ind w:left="1613" w:hanging="360"/>
      </w:pPr>
      <w:rPr>
        <w:rFonts w:ascii="Wingdings" w:hAnsi="Wingdings" w:hint="default"/>
      </w:rPr>
    </w:lvl>
    <w:lvl w:ilvl="3" w:tplc="08090001" w:tentative="1">
      <w:start w:val="1"/>
      <w:numFmt w:val="bullet"/>
      <w:lvlText w:val=""/>
      <w:lvlJc w:val="left"/>
      <w:pPr>
        <w:ind w:left="2333" w:hanging="360"/>
      </w:pPr>
      <w:rPr>
        <w:rFonts w:ascii="Symbol" w:hAnsi="Symbol" w:hint="default"/>
      </w:rPr>
    </w:lvl>
    <w:lvl w:ilvl="4" w:tplc="08090003" w:tentative="1">
      <w:start w:val="1"/>
      <w:numFmt w:val="bullet"/>
      <w:lvlText w:val="o"/>
      <w:lvlJc w:val="left"/>
      <w:pPr>
        <w:ind w:left="3053" w:hanging="360"/>
      </w:pPr>
      <w:rPr>
        <w:rFonts w:ascii="Courier New" w:hAnsi="Courier New" w:cs="Courier New" w:hint="default"/>
      </w:rPr>
    </w:lvl>
    <w:lvl w:ilvl="5" w:tplc="08090005" w:tentative="1">
      <w:start w:val="1"/>
      <w:numFmt w:val="bullet"/>
      <w:lvlText w:val=""/>
      <w:lvlJc w:val="left"/>
      <w:pPr>
        <w:ind w:left="3773" w:hanging="360"/>
      </w:pPr>
      <w:rPr>
        <w:rFonts w:ascii="Wingdings" w:hAnsi="Wingdings" w:hint="default"/>
      </w:rPr>
    </w:lvl>
    <w:lvl w:ilvl="6" w:tplc="08090001" w:tentative="1">
      <w:start w:val="1"/>
      <w:numFmt w:val="bullet"/>
      <w:lvlText w:val=""/>
      <w:lvlJc w:val="left"/>
      <w:pPr>
        <w:ind w:left="4493" w:hanging="360"/>
      </w:pPr>
      <w:rPr>
        <w:rFonts w:ascii="Symbol" w:hAnsi="Symbol" w:hint="default"/>
      </w:rPr>
    </w:lvl>
    <w:lvl w:ilvl="7" w:tplc="08090003" w:tentative="1">
      <w:start w:val="1"/>
      <w:numFmt w:val="bullet"/>
      <w:lvlText w:val="o"/>
      <w:lvlJc w:val="left"/>
      <w:pPr>
        <w:ind w:left="5213" w:hanging="360"/>
      </w:pPr>
      <w:rPr>
        <w:rFonts w:ascii="Courier New" w:hAnsi="Courier New" w:cs="Courier New" w:hint="default"/>
      </w:rPr>
    </w:lvl>
    <w:lvl w:ilvl="8" w:tplc="08090005" w:tentative="1">
      <w:start w:val="1"/>
      <w:numFmt w:val="bullet"/>
      <w:lvlText w:val=""/>
      <w:lvlJc w:val="left"/>
      <w:pPr>
        <w:ind w:left="59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97"/>
    <w:rsid w:val="006B0897"/>
    <w:rsid w:val="006B30EE"/>
    <w:rsid w:val="006C3D2F"/>
    <w:rsid w:val="00B95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88B2"/>
  <w15:chartTrackingRefBased/>
  <w15:docId w15:val="{166D1C02-B0BC-4BB3-B655-6EC755E7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0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0EE"/>
    <w:pPr>
      <w:ind w:left="720"/>
      <w:contextualSpacing/>
    </w:pPr>
  </w:style>
  <w:style w:type="character" w:styleId="Hyperlink">
    <w:name w:val="Hyperlink"/>
    <w:basedOn w:val="DefaultParagraphFont"/>
    <w:uiPriority w:val="99"/>
    <w:unhideWhenUsed/>
    <w:rsid w:val="006B30EE"/>
    <w:rPr>
      <w:color w:val="0563C1" w:themeColor="hyperlink"/>
      <w:u w:val="single"/>
    </w:rPr>
  </w:style>
  <w:style w:type="paragraph" w:styleId="Header">
    <w:name w:val="header"/>
    <w:basedOn w:val="Normal"/>
    <w:link w:val="HeaderChar"/>
    <w:uiPriority w:val="99"/>
    <w:unhideWhenUsed/>
    <w:rsid w:val="006B30EE"/>
    <w:pPr>
      <w:tabs>
        <w:tab w:val="center" w:pos="4513"/>
        <w:tab w:val="right" w:pos="9026"/>
      </w:tabs>
    </w:pPr>
  </w:style>
  <w:style w:type="character" w:customStyle="1" w:styleId="HeaderChar">
    <w:name w:val="Header Char"/>
    <w:basedOn w:val="DefaultParagraphFont"/>
    <w:link w:val="Header"/>
    <w:uiPriority w:val="99"/>
    <w:rsid w:val="006B30EE"/>
    <w:rPr>
      <w:rFonts w:eastAsiaTheme="minorEastAsia"/>
      <w:sz w:val="24"/>
      <w:szCs w:val="24"/>
    </w:rPr>
  </w:style>
  <w:style w:type="paragraph" w:styleId="Footer">
    <w:name w:val="footer"/>
    <w:basedOn w:val="Normal"/>
    <w:link w:val="FooterChar"/>
    <w:uiPriority w:val="99"/>
    <w:unhideWhenUsed/>
    <w:rsid w:val="006B30EE"/>
    <w:pPr>
      <w:tabs>
        <w:tab w:val="center" w:pos="4513"/>
        <w:tab w:val="right" w:pos="9026"/>
      </w:tabs>
    </w:pPr>
  </w:style>
  <w:style w:type="character" w:customStyle="1" w:styleId="FooterChar">
    <w:name w:val="Footer Char"/>
    <w:basedOn w:val="DefaultParagraphFont"/>
    <w:link w:val="Footer"/>
    <w:uiPriority w:val="99"/>
    <w:rsid w:val="006B30E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restor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undraising@resto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Spence</dc:creator>
  <cp:keywords/>
  <dc:description/>
  <cp:lastModifiedBy>Claire Spence</cp:lastModifiedBy>
  <cp:revision>2</cp:revision>
  <dcterms:created xsi:type="dcterms:W3CDTF">2020-11-20T11:39:00Z</dcterms:created>
  <dcterms:modified xsi:type="dcterms:W3CDTF">2020-11-20T11:39:00Z</dcterms:modified>
</cp:coreProperties>
</file>